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32236" w14:textId="77777777" w:rsidR="00AD7D4F" w:rsidRPr="00662D2C" w:rsidRDefault="00AD7D4F" w:rsidP="00AD7D4F">
      <w:pPr>
        <w:pStyle w:val="a3"/>
        <w:ind w:left="-567"/>
        <w:jc w:val="center"/>
        <w:rPr>
          <w:rFonts w:ascii="Times New Roman" w:hAnsi="Times New Roman"/>
          <w:sz w:val="44"/>
          <w:szCs w:val="44"/>
          <w:lang w:eastAsia="ru-RU"/>
        </w:rPr>
      </w:pPr>
      <w:r w:rsidRPr="00662D2C">
        <w:rPr>
          <w:rFonts w:ascii="Times New Roman" w:hAnsi="Times New Roman"/>
          <w:sz w:val="44"/>
          <w:szCs w:val="44"/>
          <w:lang w:eastAsia="ru-RU"/>
        </w:rPr>
        <w:t>Тема по самообразованию</w:t>
      </w:r>
    </w:p>
    <w:p w14:paraId="502428EA" w14:textId="77777777" w:rsidR="00AD7D4F" w:rsidRDefault="00AD7D4F" w:rsidP="00AD7D4F">
      <w:pPr>
        <w:spacing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0763AF">
        <w:rPr>
          <w:rFonts w:ascii="Times New Roman" w:hAnsi="Times New Roman"/>
          <w:b/>
          <w:sz w:val="28"/>
          <w:szCs w:val="28"/>
        </w:rPr>
        <w:t>Использование информационно-коммуникационных технологий в образовательной практике ДОУ</w:t>
      </w:r>
    </w:p>
    <w:p w14:paraId="164274CC" w14:textId="77777777" w:rsidR="00AD7D4F" w:rsidRPr="00D4758B" w:rsidRDefault="00AD7D4F" w:rsidP="00AD7D4F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/>
          <w:sz w:val="28"/>
          <w:szCs w:val="28"/>
          <w:lang w:eastAsia="ru-RU"/>
        </w:rPr>
        <w:t>Подготовила и провела воспитатель</w:t>
      </w:r>
    </w:p>
    <w:p w14:paraId="0E877D25" w14:textId="77777777" w:rsidR="00AD7D4F" w:rsidRPr="00D4758B" w:rsidRDefault="00AD7D4F" w:rsidP="00AD7D4F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/>
          <w:sz w:val="28"/>
          <w:szCs w:val="28"/>
          <w:lang w:eastAsia="ru-RU"/>
        </w:rPr>
        <w:t>высшей квалификационной категории</w:t>
      </w:r>
    </w:p>
    <w:p w14:paraId="7ED8AF68" w14:textId="77777777" w:rsidR="00AD7D4F" w:rsidRPr="000763AF" w:rsidRDefault="00AD7D4F" w:rsidP="00AD7D4F">
      <w:pPr>
        <w:spacing w:line="240" w:lineRule="auto"/>
        <w:ind w:left="-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59CE271C" w14:textId="7CFDE1FE" w:rsidR="00AD7D4F" w:rsidRPr="000763AF" w:rsidRDefault="00AD7D4F" w:rsidP="00AD7D4F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hAnsi="Times New Roman"/>
          <w:sz w:val="28"/>
          <w:szCs w:val="28"/>
        </w:rPr>
      </w:pPr>
      <w:r w:rsidRPr="000763AF">
        <w:rPr>
          <w:rFonts w:ascii="Times New Roman" w:hAnsi="Times New Roman"/>
          <w:sz w:val="28"/>
          <w:szCs w:val="28"/>
        </w:rPr>
        <w:t xml:space="preserve">Современный мир – это мир развивающихся и изменяющихся технологий. Сейчас очень сложно представить свою жизнь без удобной бытовой и компьютерной техники. Современные дети, родившиеся в век </w:t>
      </w:r>
      <w:r w:rsidRPr="000763AF">
        <w:rPr>
          <w:rFonts w:ascii="Times New Roman" w:hAnsi="Times New Roman"/>
          <w:sz w:val="28"/>
          <w:szCs w:val="28"/>
        </w:rPr>
        <w:t>информационно-коммуникационных технологий (ИКТ),</w:t>
      </w:r>
      <w:r w:rsidRPr="000763AF">
        <w:rPr>
          <w:rFonts w:ascii="Times New Roman" w:hAnsi="Times New Roman"/>
          <w:sz w:val="28"/>
          <w:szCs w:val="28"/>
        </w:rPr>
        <w:t xml:space="preserve"> не представляют свою жизнь без них. Сейчас в детском саду невозможно встретить ребенка, который бы хоть как-то не был знаком с информационными технологиями.</w:t>
      </w:r>
    </w:p>
    <w:p w14:paraId="54BF409A" w14:textId="77777777" w:rsidR="00AD7D4F" w:rsidRPr="000763AF" w:rsidRDefault="00AD7D4F" w:rsidP="00AD7D4F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hAnsi="Times New Roman"/>
          <w:sz w:val="28"/>
          <w:szCs w:val="28"/>
        </w:rPr>
      </w:pPr>
      <w:r w:rsidRPr="000763AF">
        <w:rPr>
          <w:rFonts w:ascii="Times New Roman" w:hAnsi="Times New Roman"/>
          <w:sz w:val="28"/>
          <w:szCs w:val="28"/>
        </w:rPr>
        <w:t>Задача педагогов детского сада принять позывы и увлечения детей компьютером (игры и пр.) как должное и выстроить образовательный процесс с учетом максимально возможного и допустимого привлечения к образовательной и воспитательной деятельности детей информационных технологий.</w:t>
      </w:r>
    </w:p>
    <w:p w14:paraId="481E2F35" w14:textId="77777777" w:rsidR="00AD7D4F" w:rsidRPr="000763AF" w:rsidRDefault="00AD7D4F" w:rsidP="00AD7D4F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hAnsi="Times New Roman"/>
          <w:sz w:val="28"/>
          <w:szCs w:val="28"/>
        </w:rPr>
      </w:pPr>
      <w:r w:rsidRPr="000763AF">
        <w:rPr>
          <w:rFonts w:ascii="Times New Roman" w:hAnsi="Times New Roman"/>
          <w:sz w:val="28"/>
          <w:szCs w:val="28"/>
        </w:rPr>
        <w:t>Заинтересованность детей на занятии, которое организуется с применением информационно-коммуникационных технологий выше, нежели с использованием устаревших традиционных демонстрационных материалов. В отличие от обычных технических средств обучения информационно-коммуникационные технологии позволяют не только насытить ребенка большим количеством готовых, строго отобранных, соответствующим образом организованных знаний, но и развивать интеллектуальные, творческие способности, и что очень актуально в раннем детстве - умение самостоятельно приобретать новые знания.</w:t>
      </w:r>
    </w:p>
    <w:p w14:paraId="4905E73C" w14:textId="77777777" w:rsidR="00AD7D4F" w:rsidRPr="000763AF" w:rsidRDefault="00AD7D4F" w:rsidP="00AD7D4F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hAnsi="Times New Roman"/>
          <w:sz w:val="28"/>
          <w:szCs w:val="28"/>
        </w:rPr>
      </w:pPr>
      <w:r w:rsidRPr="000763AF">
        <w:rPr>
          <w:rFonts w:ascii="Times New Roman" w:hAnsi="Times New Roman"/>
          <w:sz w:val="28"/>
          <w:szCs w:val="28"/>
        </w:rPr>
        <w:t>Способность компьютера воспроизводить информацию одновременно в виде текста, графического изображения, звука, речи, видео, запоминать и с огромной скоростью обрабатывать данные, позволяет специалистам создавать для детей новые средства деятельности, которые принципиально отличаются от всех существующих игр и игрушек. Все это предъявляет качественно новые требования и к дошкольному воспитанию - первому звену непрерывного образования, одна из главных задач которого - заложить потенциал обогащенного развития личности ребенка. Поэтому в систему дошкольного воспитания и обучения необходимо внедрять информационные технологии. Практика показала, что при этом значительно возрастает интерес детей к занятиям, повышается уровень познавательных возможностей [1].»</w:t>
      </w:r>
    </w:p>
    <w:p w14:paraId="0284C09E" w14:textId="77777777" w:rsidR="00AD7D4F" w:rsidRPr="000763AF" w:rsidRDefault="00AD7D4F" w:rsidP="00AD7D4F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hAnsi="Times New Roman"/>
          <w:sz w:val="28"/>
          <w:szCs w:val="28"/>
        </w:rPr>
      </w:pPr>
      <w:r w:rsidRPr="000763AF">
        <w:rPr>
          <w:rFonts w:ascii="Times New Roman" w:hAnsi="Times New Roman"/>
          <w:sz w:val="28"/>
          <w:szCs w:val="28"/>
        </w:rPr>
        <w:t xml:space="preserve">В собственной образовательной практике с детьми старшего дошкольного возраста одним из главных демонстрационных средств на занятиях и прочих мероприятиях использую качественные мультимедийные презентации. При организации рабочего пространства, непосредственно перед занятием, уже начинает проявляться неподдельный интерес у детей к предстоящей деятельности. </w:t>
      </w:r>
    </w:p>
    <w:p w14:paraId="39DE1C61" w14:textId="77777777" w:rsidR="00AD7D4F" w:rsidRPr="000763AF" w:rsidRDefault="00AD7D4F" w:rsidP="00AD7D4F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hAnsi="Times New Roman"/>
          <w:sz w:val="28"/>
          <w:szCs w:val="28"/>
        </w:rPr>
      </w:pPr>
      <w:r w:rsidRPr="000763AF">
        <w:rPr>
          <w:rFonts w:ascii="Times New Roman" w:hAnsi="Times New Roman"/>
          <w:sz w:val="28"/>
          <w:szCs w:val="28"/>
        </w:rPr>
        <w:t xml:space="preserve">Мультимедийные презентации позволяют представить обучающий и развивающий материал к занятию в виде системы ярких опорных образов, наполненных исчерпывающей структурированной информацией в </w:t>
      </w:r>
      <w:r w:rsidRPr="000763AF">
        <w:rPr>
          <w:rFonts w:ascii="Times New Roman" w:hAnsi="Times New Roman"/>
          <w:sz w:val="28"/>
          <w:szCs w:val="28"/>
        </w:rPr>
        <w:lastRenderedPageBreak/>
        <w:t>алгоритмическом порядке. В этом случае задействуются различные каналы восприятия, что позволяет заложить информацию не только в фактографическом, но и в ассоциативном виде в память детей [1].</w:t>
      </w:r>
    </w:p>
    <w:p w14:paraId="18F38AD0" w14:textId="77777777" w:rsidR="00AD7D4F" w:rsidRPr="000763AF" w:rsidRDefault="00AD7D4F" w:rsidP="00AD7D4F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hAnsi="Times New Roman"/>
          <w:sz w:val="28"/>
          <w:szCs w:val="28"/>
        </w:rPr>
      </w:pPr>
      <w:r w:rsidRPr="000763AF">
        <w:rPr>
          <w:rFonts w:ascii="Times New Roman" w:hAnsi="Times New Roman"/>
          <w:sz w:val="28"/>
          <w:szCs w:val="28"/>
        </w:rPr>
        <w:t>С помощью ИКТ удается представить и продемонстрировать детям процесс экспериментирования с различными материалами, которые могут быть запрещены или недоступны для детского сада. Расширить представления детей о различных явлениях окружающего мира (космосе и модели Солнечной системы в реальном времени; представителях флоры и фауны с особенностями их жизни и т.п.).</w:t>
      </w:r>
    </w:p>
    <w:p w14:paraId="52210250" w14:textId="77777777" w:rsidR="00AD7D4F" w:rsidRPr="000763AF" w:rsidRDefault="00AD7D4F" w:rsidP="00AD7D4F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hAnsi="Times New Roman"/>
          <w:sz w:val="28"/>
          <w:szCs w:val="28"/>
        </w:rPr>
      </w:pPr>
      <w:r w:rsidRPr="000763AF">
        <w:rPr>
          <w:rFonts w:ascii="Times New Roman" w:hAnsi="Times New Roman"/>
          <w:sz w:val="28"/>
          <w:szCs w:val="28"/>
        </w:rPr>
        <w:t xml:space="preserve">  Таким образом, внедрение любых ИКТ, соответствующих всем нормам и воспитательно-образовательным задачам развития личности ребенка, в образовательный процесс детского сада способствует развитию познавательного   интереса детей. Применяя ИКТ на занятиях, педагог не только активизирует максимально все механизмы детского восприятия, но и тем самым облегчает себе работу тем, что не отнимает свое время на поиск нужного распечатанного материала для демонстрации, чаще всего черно-белого варианта, т.к. не всегда есть возможность приготовить материал в цвете, поэтому качественная мультимедийная презентация, видеоролик или аудиозапись способствует повышению качества организации образовательного процесса. </w:t>
      </w:r>
    </w:p>
    <w:p w14:paraId="57628C1B" w14:textId="77777777" w:rsidR="00AD7D4F" w:rsidRPr="000763AF" w:rsidRDefault="00AD7D4F" w:rsidP="00AD7D4F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hAnsi="Times New Roman"/>
          <w:sz w:val="28"/>
          <w:szCs w:val="28"/>
        </w:rPr>
      </w:pPr>
    </w:p>
    <w:p w14:paraId="7AA5C7DD" w14:textId="77777777" w:rsidR="00AD7D4F" w:rsidRPr="000763AF" w:rsidRDefault="00AD7D4F" w:rsidP="00AD7D4F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0763AF">
        <w:rPr>
          <w:rFonts w:ascii="Times New Roman" w:hAnsi="Times New Roman"/>
          <w:sz w:val="28"/>
          <w:szCs w:val="28"/>
        </w:rPr>
        <w:t>Список использованной литературы</w:t>
      </w:r>
    </w:p>
    <w:p w14:paraId="44F1643E" w14:textId="77777777" w:rsidR="00AD7D4F" w:rsidRPr="000763AF" w:rsidRDefault="00AD7D4F" w:rsidP="00AD7D4F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14:paraId="7B9F7B35" w14:textId="77777777" w:rsidR="00AD7D4F" w:rsidRPr="000763AF" w:rsidRDefault="00AD7D4F" w:rsidP="00AD7D4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proofErr w:type="spellStart"/>
      <w:r w:rsidRPr="000763AF">
        <w:rPr>
          <w:rFonts w:ascii="Times New Roman" w:hAnsi="Times New Roman"/>
          <w:sz w:val="28"/>
          <w:szCs w:val="28"/>
        </w:rPr>
        <w:t>Амунова</w:t>
      </w:r>
      <w:proofErr w:type="spellEnd"/>
      <w:r w:rsidRPr="000763AF">
        <w:rPr>
          <w:rFonts w:ascii="Times New Roman" w:hAnsi="Times New Roman"/>
          <w:sz w:val="28"/>
          <w:szCs w:val="28"/>
        </w:rPr>
        <w:t xml:space="preserve"> О. С. Статья «Значение использования ИКТ в процессе развития дошкольников»</w:t>
      </w:r>
    </w:p>
    <w:p w14:paraId="3046948B" w14:textId="77777777" w:rsidR="00AD7D4F" w:rsidRPr="000763AF" w:rsidRDefault="00AD7D4F" w:rsidP="00AD7D4F">
      <w:pPr>
        <w:pStyle w:val="a4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8"/>
          <w:szCs w:val="28"/>
          <w:lang w:val="en-US"/>
        </w:rPr>
      </w:pPr>
      <w:r w:rsidRPr="000763AF">
        <w:rPr>
          <w:rFonts w:ascii="Times New Roman" w:hAnsi="Times New Roman"/>
          <w:sz w:val="28"/>
          <w:szCs w:val="28"/>
        </w:rPr>
        <w:t xml:space="preserve"> </w:t>
      </w:r>
      <w:r w:rsidRPr="000763AF">
        <w:rPr>
          <w:rFonts w:ascii="Times New Roman" w:hAnsi="Times New Roman"/>
          <w:sz w:val="28"/>
          <w:szCs w:val="28"/>
          <w:lang w:val="en-US"/>
        </w:rPr>
        <w:t xml:space="preserve">URL: </w:t>
      </w:r>
      <w:hyperlink r:id="rId5" w:history="1">
        <w:r w:rsidRPr="000763AF">
          <w:rPr>
            <w:rStyle w:val="a5"/>
            <w:rFonts w:ascii="Times New Roman" w:hAnsi="Times New Roman"/>
            <w:sz w:val="28"/>
            <w:szCs w:val="28"/>
            <w:lang w:val="en-US"/>
          </w:rPr>
          <w:t>http://nsportal.ru/detskii-sad/informatika/library/1-znachenie-ispolzovaniya-ikt-v-protsesse-razvitiya-doshkolnikov</w:t>
        </w:r>
      </w:hyperlink>
    </w:p>
    <w:p w14:paraId="1EBD6EBE" w14:textId="77777777" w:rsidR="00AD7D4F" w:rsidRPr="000763AF" w:rsidRDefault="00AD7D4F" w:rsidP="00AD7D4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0763AF">
        <w:rPr>
          <w:rFonts w:ascii="Times New Roman" w:hAnsi="Times New Roman"/>
          <w:sz w:val="28"/>
          <w:szCs w:val="28"/>
        </w:rPr>
        <w:t>Зеленина И.Л. Статья «Использование ИКТ для повышения качества обучения, воспитания и развития дошкольников»</w:t>
      </w:r>
    </w:p>
    <w:p w14:paraId="644E251F" w14:textId="77777777" w:rsidR="00AD7D4F" w:rsidRPr="000763AF" w:rsidRDefault="00AD7D4F" w:rsidP="00AD7D4F">
      <w:pPr>
        <w:pStyle w:val="a4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8"/>
          <w:szCs w:val="28"/>
          <w:lang w:val="en-US"/>
        </w:rPr>
      </w:pPr>
      <w:r w:rsidRPr="000763AF">
        <w:rPr>
          <w:rFonts w:ascii="Times New Roman" w:hAnsi="Times New Roman"/>
          <w:sz w:val="28"/>
          <w:szCs w:val="28"/>
          <w:lang w:val="en-US"/>
        </w:rPr>
        <w:t>URL: http://www.resobr.ru/materials/1246/37531/</w:t>
      </w:r>
    </w:p>
    <w:p w14:paraId="24F2F5A6" w14:textId="77777777" w:rsidR="00AD7D4F" w:rsidRPr="00AD7D4F" w:rsidRDefault="00AD7D4F" w:rsidP="00AD7D4F">
      <w:pPr>
        <w:ind w:left="-567"/>
        <w:rPr>
          <w:rFonts w:ascii="Times New Roman" w:hAnsi="Times New Roman"/>
          <w:sz w:val="28"/>
          <w:szCs w:val="28"/>
          <w:lang w:val="en-US"/>
        </w:rPr>
      </w:pPr>
    </w:p>
    <w:p w14:paraId="17C69D8D" w14:textId="77777777" w:rsidR="00AD7D4F" w:rsidRPr="00AD7D4F" w:rsidRDefault="00AD7D4F" w:rsidP="00AD7D4F">
      <w:pPr>
        <w:ind w:left="-567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3996DF33" w14:textId="77777777" w:rsidR="00AD7D4F" w:rsidRPr="00AD7D4F" w:rsidRDefault="00AD7D4F" w:rsidP="00AD7D4F">
      <w:pPr>
        <w:ind w:left="-567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6BFD6B1C" w14:textId="77777777" w:rsidR="00AD7D4F" w:rsidRPr="00AD7D4F" w:rsidRDefault="00AD7D4F" w:rsidP="00AD7D4F">
      <w:pPr>
        <w:ind w:left="-567"/>
        <w:rPr>
          <w:lang w:val="en-US"/>
        </w:rPr>
      </w:pPr>
    </w:p>
    <w:p w14:paraId="52FD5854" w14:textId="77777777" w:rsidR="002F4B81" w:rsidRPr="00AD7D4F" w:rsidRDefault="002F4B81">
      <w:pPr>
        <w:rPr>
          <w:lang w:val="en-US"/>
        </w:rPr>
      </w:pPr>
    </w:p>
    <w:sectPr w:rsidR="002F4B81" w:rsidRPr="00AD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F1CE7"/>
    <w:multiLevelType w:val="hybridMultilevel"/>
    <w:tmpl w:val="836C4DE2"/>
    <w:lvl w:ilvl="0" w:tplc="4C64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46301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4F"/>
    <w:rsid w:val="002F4B81"/>
    <w:rsid w:val="00AD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0CFE0"/>
  <w15:chartTrackingRefBased/>
  <w15:docId w15:val="{2E8DB2DA-1CE6-4636-9810-B2169B0F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D4F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7D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4">
    <w:name w:val="List Paragraph"/>
    <w:basedOn w:val="a"/>
    <w:uiPriority w:val="34"/>
    <w:qFormat/>
    <w:rsid w:val="00AD7D4F"/>
    <w:pPr>
      <w:spacing w:after="200" w:line="276" w:lineRule="auto"/>
      <w:ind w:left="720"/>
      <w:contextualSpacing/>
    </w:pPr>
  </w:style>
  <w:style w:type="character" w:styleId="a5">
    <w:name w:val="Hyperlink"/>
    <w:uiPriority w:val="99"/>
    <w:unhideWhenUsed/>
    <w:rsid w:val="00AD7D4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detskii-sad/informatika/library/1-znachenie-ispolzovaniya-ikt-v-protsesse-razvitiya-doshkolni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Ахметханова</dc:creator>
  <cp:keywords/>
  <dc:description/>
  <cp:lastModifiedBy>Ирина Ахметханова</cp:lastModifiedBy>
  <cp:revision>1</cp:revision>
  <dcterms:created xsi:type="dcterms:W3CDTF">2023-09-21T15:38:00Z</dcterms:created>
  <dcterms:modified xsi:type="dcterms:W3CDTF">2023-09-21T15:39:00Z</dcterms:modified>
</cp:coreProperties>
</file>